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711B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851"/>
        <w:jc w:val="center"/>
        <w:textAlignment w:val="auto"/>
        <w:rPr>
          <w:rFonts w:ascii="Arial" w:hAnsi="Arial" w:cs="Arial"/>
          <w:sz w:val="28"/>
          <w:szCs w:val="28"/>
          <w:lang w:val="en-US" w:eastAsia="en-US"/>
        </w:rPr>
      </w:pPr>
      <w:r>
        <w:rPr>
          <w:rFonts w:ascii="Arial" w:hAnsi="Arial" w:cs="Arial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37465</wp:posOffset>
            </wp:positionH>
            <wp:positionV relativeFrom="paragraph">
              <wp:posOffset>29845</wp:posOffset>
            </wp:positionV>
            <wp:extent cx="885825" cy="866775"/>
            <wp:effectExtent l="0" t="0" r="9525" b="9525"/>
            <wp:wrapNone/>
            <wp:docPr id="1" name="Picture 1" descr="E:\00. DIKBUD\DIKBUD LAMBANG PROVINS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E:\00. DIKBUD\DIKBUD LAMBANG PROVINSI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8"/>
          <w:szCs w:val="28"/>
          <w:lang w:val="en-US" w:eastAsia="en-US"/>
        </w:rPr>
        <w:t>PEMERINTAH PROVINSI BENGKULU</w:t>
      </w:r>
    </w:p>
    <w:p w14:paraId="1D424A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851"/>
        <w:jc w:val="center"/>
        <w:textAlignment w:val="auto"/>
        <w:rPr>
          <w:rFonts w:ascii="Arial" w:hAnsi="Arial" w:cs="Arial"/>
          <w:sz w:val="28"/>
          <w:szCs w:val="28"/>
          <w:lang w:val="en-US" w:eastAsia="en-US"/>
        </w:rPr>
      </w:pPr>
      <w:r>
        <w:rPr>
          <w:rFonts w:ascii="Arial" w:hAnsi="Arial" w:cs="Arial"/>
          <w:b/>
          <w:sz w:val="36"/>
          <w:szCs w:val="36"/>
          <w:lang w:val="en-US" w:eastAsia="en-US"/>
        </w:rPr>
        <w:t>DINAS PEMBERDAYAAN PEREMPUAN PERLINDUNGAN ANAK PENGENDALIAN PENDUDUK DAN KELUARGA BERENCANA</w:t>
      </w:r>
      <w:r>
        <w:rPr>
          <w:rFonts w:ascii="Arial" w:hAnsi="Arial" w:cs="Arial"/>
          <w:b/>
          <w:sz w:val="36"/>
          <w:szCs w:val="36"/>
          <w:lang w:eastAsia="en-US"/>
        </w:rPr>
        <w:t xml:space="preserve"> </w:t>
      </w:r>
    </w:p>
    <w:p w14:paraId="133E46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851"/>
        <w:jc w:val="center"/>
        <w:textAlignment w:val="auto"/>
        <w:rPr>
          <w:rFonts w:ascii="Arial" w:hAnsi="Arial" w:cs="Arial"/>
          <w:color w:val="000000"/>
          <w:sz w:val="20"/>
          <w:szCs w:val="20"/>
          <w:lang w:val="en-US" w:eastAsia="en-US"/>
        </w:rPr>
      </w:pPr>
      <w:r>
        <w:rPr>
          <w:rFonts w:ascii="Arial" w:hAnsi="Arial" w:cs="Arial"/>
          <w:color w:val="000000"/>
          <w:sz w:val="20"/>
          <w:szCs w:val="20"/>
          <w:lang w:val="en-US" w:eastAsia="en-US"/>
        </w:rPr>
        <w:t>Jalan Pembangunan Nomor 13 Padang Harapan Bengkulu 38225</w:t>
      </w:r>
    </w:p>
    <w:p w14:paraId="57188E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851"/>
        <w:jc w:val="center"/>
        <w:textAlignment w:val="auto"/>
        <w:rPr>
          <w:rFonts w:ascii="Arial" w:hAnsi="Arial" w:cs="Arial"/>
          <w:color w:val="000000"/>
          <w:sz w:val="20"/>
          <w:szCs w:val="20"/>
          <w:lang w:val="en-US" w:eastAsia="en-US"/>
        </w:rPr>
      </w:pPr>
      <w:r>
        <w:rPr>
          <w:rFonts w:ascii="Arial" w:hAnsi="Arial" w:cs="Arial"/>
          <w:color w:val="000000"/>
          <w:sz w:val="20"/>
          <w:szCs w:val="20"/>
          <w:lang w:val="en-US" w:eastAsia="en-US"/>
        </w:rPr>
        <w:t>Telepon/Faks : (0736) 21124</w:t>
      </w:r>
    </w:p>
    <w:p w14:paraId="6422EB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center"/>
        <w:textAlignment w:val="auto"/>
        <w:rPr>
          <w:rFonts w:ascii="Arial" w:hAnsi="Arial" w:cs="Arial"/>
          <w:b/>
          <w:sz w:val="14"/>
          <w:szCs w:val="24"/>
          <w:lang w:val="en-US" w:eastAsia="en-US"/>
        </w:rPr>
      </w:pPr>
      <w:r>
        <w:rPr>
          <w:rFonts w:ascii="Arial" w:hAnsi="Arial" w:cs="Arial"/>
          <w:b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26670</wp:posOffset>
                </wp:positionV>
                <wp:extent cx="6191885" cy="0"/>
                <wp:effectExtent l="0" t="19050" r="37465" b="19050"/>
                <wp:wrapNone/>
                <wp:docPr id="18" name="AutoShap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20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79" o:spid="_x0000_s1026" o:spt="32" type="#_x0000_t32" style="position:absolute;left:0pt;margin-top:2.1pt;height:0pt;width:487.55pt;mso-position-horizontal:left;mso-position-horizontal-relative:margin;z-index:251659264;mso-width-relative:page;mso-height-relative:page;" filled="f" stroked="t" coordsize="21600,21600" o:gfxdata="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LzN9XfUAAAABAEAAA8AAAAAAAAAAQAgAAAA&#10;IgAAAGRycy9kb3ducmV2LnhtbFBLAQIUABQAAAAIAIdO4kAZYe7p1gEAALUDAAAOAAAAAAAAAAEA&#10;IAAAACMBAABkcnMvZTJvRG9jLnhtbFBLBQYAAAAABgAGAFkBAABrBQAAAAA=&#10;">
                <v:fill on="f" focussize="0,0"/>
                <v:stroke weight="2.25pt"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213F8E8A">
      <w:pPr>
        <w:keepNext w:val="0"/>
        <w:keepLines w:val="0"/>
        <w:pageBreakBefore w:val="0"/>
        <w:widowControl/>
        <w:suppressLineNumbers w:val="0"/>
        <w:pBdr>
          <w:bottom w:val="none" w:color="0A0A0A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="0" w:right="0"/>
        <w:jc w:val="left"/>
        <w:textAlignment w:val="auto"/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</w:pPr>
    </w:p>
    <w:p w14:paraId="70347E03">
      <w:pPr>
        <w:keepNext w:val="0"/>
        <w:keepLines w:val="0"/>
        <w:pageBreakBefore w:val="0"/>
        <w:widowControl/>
        <w:suppressLineNumbers w:val="0"/>
        <w:pBdr>
          <w:bottom w:val="none" w:color="0A0A0A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="0" w:right="0"/>
        <w:jc w:val="center"/>
        <w:textAlignment w:val="auto"/>
        <w:rPr>
          <w:rFonts w:hint="default" w:ascii="Arial" w:hAnsi="Arial" w:eastAsia="Arial" w:cs="Arial"/>
          <w:b/>
          <w:bCs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Arial" w:hAnsi="Arial" w:eastAsia="Arial" w:cs="Arial"/>
          <w:b/>
          <w:bCs/>
          <w:kern w:val="0"/>
          <w:sz w:val="32"/>
          <w:szCs w:val="32"/>
          <w:u w:val="none"/>
          <w:lang w:val="en-US" w:eastAsia="zh-CN" w:bidi="ar"/>
        </w:rPr>
        <w:t>TATA CARA PENGADUAN PENYALAHGUNAAN WEWENANG ATAU PELANGGARAN OLEH PEJABAT</w:t>
      </w:r>
    </w:p>
    <w:p w14:paraId="79D8969A">
      <w:pPr>
        <w:keepNext w:val="0"/>
        <w:keepLines w:val="0"/>
        <w:pageBreakBefore w:val="0"/>
        <w:widowControl/>
        <w:suppressLineNumbers w:val="0"/>
        <w:pBdr>
          <w:bottom w:val="none" w:color="0A0A0A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="0" w:right="0"/>
        <w:jc w:val="center"/>
        <w:textAlignment w:val="auto"/>
        <w:rPr>
          <w:rFonts w:hint="default" w:ascii="Arial" w:hAnsi="Arial" w:eastAsia="Arial" w:cs="Arial"/>
          <w:b/>
          <w:bCs/>
          <w:kern w:val="0"/>
          <w:sz w:val="32"/>
          <w:szCs w:val="32"/>
          <w:u w:val="none"/>
          <w:lang w:val="en-US" w:eastAsia="zh-CN" w:bidi="ar"/>
        </w:rPr>
      </w:pPr>
    </w:p>
    <w:p w14:paraId="61AA7CD3">
      <w:pPr>
        <w:keepNext w:val="0"/>
        <w:keepLines w:val="0"/>
        <w:pageBreakBefore w:val="0"/>
        <w:widowControl/>
        <w:suppressLineNumbers w:val="0"/>
        <w:pBdr>
          <w:bottom w:val="none" w:color="0A0A0A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 xml:space="preserve">Tata cara pengaduan penyalahgunaan wewenang atau pelanggaran oleh pejabat Organisasi Perangkat Daerah (OPD) dapat dilakukan melalui saluran resmi pemerintah seperti aplikasi SP4N-LAPOR! atau Whistleblowing System (WBS) instansi terkait. </w:t>
      </w:r>
    </w:p>
    <w:p w14:paraId="1C10C128">
      <w:pPr>
        <w:keepNext w:val="0"/>
        <w:keepLines w:val="0"/>
        <w:pageBreakBefore w:val="0"/>
        <w:widowControl/>
        <w:suppressLineNumbers w:val="0"/>
        <w:pBdr>
          <w:bottom w:val="none" w:color="001D35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default" w:ascii="Arial" w:hAnsi="Arial" w:eastAsia="Arial" w:cs="Arial"/>
          <w:b/>
          <w:bCs/>
          <w:sz w:val="30"/>
          <w:szCs w:val="30"/>
          <w:u w:val="none"/>
        </w:rPr>
      </w:pPr>
      <w:r>
        <w:rPr>
          <w:rFonts w:hint="default" w:ascii="Arial" w:hAnsi="Arial" w:eastAsia="Arial" w:cs="Arial"/>
          <w:b/>
          <w:bCs/>
          <w:kern w:val="0"/>
          <w:sz w:val="30"/>
          <w:szCs w:val="30"/>
          <w:u w:val="none"/>
          <w:lang w:val="en-US" w:eastAsia="zh-CN" w:bidi="ar"/>
        </w:rPr>
        <w:t>Jenis Pelanggaran yang Dapat Dilaporkan</w:t>
      </w:r>
    </w:p>
    <w:p w14:paraId="04C13B13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bottom w:val="none" w:color="0A0A0A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="439" w:leftChars="36" w:right="0" w:hanging="360" w:firstLineChars="0"/>
        <w:textAlignment w:val="auto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>Penyalahgunaan wewenang jabatan.</w:t>
      </w:r>
    </w:p>
    <w:p w14:paraId="68BC3E9A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bottom w:val="none" w:color="0A0A0A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="439" w:leftChars="36" w:right="0" w:hanging="360" w:firstLineChars="0"/>
        <w:textAlignment w:val="auto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>Penyimpangan prosedur pelayanan publik.</w:t>
      </w:r>
    </w:p>
    <w:p w14:paraId="6356D16D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bottom w:val="none" w:color="0A0A0A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="439" w:leftChars="36" w:right="0" w:hanging="360" w:firstLineChars="0"/>
        <w:textAlignment w:val="auto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 xml:space="preserve">Maladministrasi atau benturan kepentingan. </w:t>
      </w:r>
    </w:p>
    <w:p w14:paraId="150FE3B9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bottom w:val="none" w:color="0A0A0A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Chars="36" w:right="0" w:rightChars="0"/>
        <w:textAlignment w:val="auto"/>
        <w:rPr>
          <w:rFonts w:hint="default" w:ascii="Arial" w:hAnsi="Arial" w:eastAsia="Arial" w:cs="Arial"/>
          <w:sz w:val="24"/>
          <w:szCs w:val="24"/>
          <w:u w:val="none"/>
        </w:rPr>
      </w:pPr>
      <w:bookmarkStart w:id="0" w:name="_GoBack"/>
      <w:bookmarkEnd w:id="0"/>
    </w:p>
    <w:p w14:paraId="7752AAE9">
      <w:pPr>
        <w:keepNext w:val="0"/>
        <w:keepLines w:val="0"/>
        <w:pageBreakBefore w:val="0"/>
        <w:widowControl/>
        <w:suppressLineNumbers w:val="0"/>
        <w:pBdr>
          <w:bottom w:val="none" w:color="001D35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default" w:ascii="Arial" w:hAnsi="Arial" w:eastAsia="Arial" w:cs="Arial"/>
          <w:b/>
          <w:bCs/>
          <w:sz w:val="30"/>
          <w:szCs w:val="30"/>
          <w:u w:val="none"/>
        </w:rPr>
      </w:pPr>
      <w:r>
        <w:rPr>
          <w:rFonts w:hint="default" w:ascii="Arial" w:hAnsi="Arial" w:eastAsia="Arial" w:cs="Arial"/>
          <w:b/>
          <w:bCs/>
          <w:kern w:val="0"/>
          <w:sz w:val="30"/>
          <w:szCs w:val="30"/>
          <w:u w:val="none"/>
          <w:lang w:val="en-US" w:eastAsia="zh-CN" w:bidi="ar"/>
        </w:rPr>
        <w:t>Langkah-Langkah Pengaduan</w:t>
      </w:r>
    </w:p>
    <w:p w14:paraId="6D32B485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bottom w:val="none" w:color="0A0A0A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="439" w:leftChars="36" w:right="0" w:hanging="360" w:firstLineChars="0"/>
        <w:textAlignment w:val="auto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12"/>
          <w:rFonts w:hint="default" w:ascii="Arial" w:hAnsi="Arial" w:eastAsia="Arial" w:cs="Arial"/>
          <w:b/>
          <w:bCs/>
          <w:sz w:val="24"/>
          <w:szCs w:val="24"/>
          <w:u w:val="none"/>
        </w:rPr>
        <w:t>Menyiapkan Identitas: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Menyertakan informasi identitas pengadu yang jelas seperti nama, alamat, dan nomor kontak yang dapat dihubungi. </w:t>
      </w:r>
    </w:p>
    <w:p w14:paraId="2C448A3C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bottom w:val="none" w:color="0A0A0A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="439" w:leftChars="36" w:right="0" w:hanging="360" w:firstLineChars="0"/>
        <w:textAlignment w:val="auto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12"/>
          <w:rFonts w:hint="default" w:ascii="Arial" w:hAnsi="Arial" w:eastAsia="Arial" w:cs="Arial"/>
          <w:b/>
          <w:bCs/>
          <w:sz w:val="24"/>
          <w:szCs w:val="24"/>
          <w:u w:val="none"/>
        </w:rPr>
        <w:t>Uraian Kejadian: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Menjelaskan secara rinci dugaan pelanggaran yang dilakukan oleh pejabat OPD terkait waktu, tempat, dan pihak yang terlibat.</w:t>
      </w:r>
    </w:p>
    <w:p w14:paraId="3955B74C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bottom w:val="none" w:color="0A0A0A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="439" w:leftChars="36" w:right="0" w:hanging="360" w:firstLineChars="0"/>
        <w:textAlignment w:val="auto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12"/>
          <w:rFonts w:hint="default" w:ascii="Arial" w:hAnsi="Arial" w:eastAsia="Arial" w:cs="Arial"/>
          <w:b/>
          <w:bCs/>
          <w:sz w:val="24"/>
          <w:szCs w:val="24"/>
          <w:u w:val="none"/>
        </w:rPr>
        <w:t>Melampirkan Bukti: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Menyertakan bukti atau keterangan yang dapat mendukung pengaduan yang disampaikan misalnya bukti. </w:t>
      </w:r>
    </w:p>
    <w:p w14:paraId="3D0FAF17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bottom w:val="none" w:color="0A0A0A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="439" w:leftChars="36" w:right="0" w:hanging="360" w:firstLineChars="0"/>
        <w:textAlignment w:val="auto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12"/>
          <w:rFonts w:hint="default" w:ascii="Arial" w:hAnsi="Arial" w:eastAsia="Arial" w:cs="Arial"/>
          <w:b/>
          <w:bCs/>
          <w:sz w:val="24"/>
          <w:szCs w:val="24"/>
          <w:u w:val="none"/>
        </w:rPr>
        <w:t>Penyampaian Laporan:</w:t>
      </w:r>
      <w:r>
        <w:rPr>
          <w:rFonts w:hint="default" w:ascii="Arial" w:hAnsi="Arial" w:eastAsia="Arial" w:cs="Arial"/>
          <w:sz w:val="24"/>
          <w:szCs w:val="24"/>
          <w:u w:val="none"/>
        </w:rPr>
        <w:t xml:space="preserve"> Mengirimkan pengaduan melalui kanal daring nasional SP4N-LAPOR! atau mendatangi langsung Pejabat Pengelola Informasi dan Dokumentasi (PPID) / layanan pengaduan di lingkungan pemerintah provinsi setempat</w:t>
      </w:r>
    </w:p>
    <w:p w14:paraId="17EF9CA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bottom w:val="none" w:color="0A0A0A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Chars="200" w:right="0" w:rightChars="0"/>
        <w:textAlignment w:val="auto"/>
        <w:rPr>
          <w:rFonts w:hint="default" w:ascii="Arial" w:hAnsi="Arial" w:eastAsia="Arial" w:cs="Arial"/>
          <w:sz w:val="24"/>
          <w:szCs w:val="24"/>
          <w:u w:val="none"/>
        </w:rPr>
      </w:pPr>
    </w:p>
    <w:p w14:paraId="4F734D4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bottom w:val="none" w:color="0A0A0A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Chars="200" w:right="0" w:rightChars="0"/>
        <w:textAlignment w:val="auto"/>
        <w:rPr>
          <w:rFonts w:hint="default" w:ascii="Arial" w:hAnsi="Arial" w:eastAsia="Arial" w:cs="Arial"/>
          <w:sz w:val="24"/>
          <w:szCs w:val="24"/>
          <w:u w:val="none"/>
        </w:rPr>
      </w:pPr>
    </w:p>
    <w:tbl>
      <w:tblPr>
        <w:tblStyle w:val="13"/>
        <w:tblW w:w="0" w:type="auto"/>
        <w:tblInd w:w="19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8"/>
      </w:tblGrid>
      <w:tr w14:paraId="30688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8" w:type="dxa"/>
            <w:tcBorders>
              <w:top w:val="nil"/>
              <w:left w:val="nil"/>
              <w:bottom w:val="nil"/>
              <w:right w:val="nil"/>
            </w:tcBorders>
          </w:tcPr>
          <w:p w14:paraId="02AFDA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Arial" w:hAnsi="Arial" w:cs="Arial"/>
                <w:b/>
                <w:bCs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sz w:val="24"/>
                <w:szCs w:val="24"/>
                <w:vertAlign w:val="baseline"/>
                <w:lang w:val="en-US"/>
              </w:rPr>
              <w:t>PELAKSANA PPID</w:t>
            </w:r>
          </w:p>
          <w:p w14:paraId="499072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/>
                <w:kern w:val="2"/>
                <w:sz w:val="24"/>
              </w:rPr>
            </w:pPr>
          </w:p>
          <w:p w14:paraId="026359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Arial" w:hAnsi="Arial" w:eastAsia="Arial" w:cs="Arial"/>
                <w:kern w:val="2"/>
                <w:sz w:val="24"/>
              </w:rPr>
              <w:t>Dinas Pemberdayaan Perempuan Perlindungan Anak Pengendalian Penduduk Dan Keluarga Berencana Provinsi Bengkulu.</w:t>
            </w:r>
          </w:p>
        </w:tc>
      </w:tr>
    </w:tbl>
    <w:p w14:paraId="7F99D13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bottom w:val="none" w:color="0A0A0A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Chars="200" w:right="0" w:rightChars="0"/>
        <w:textAlignment w:val="auto"/>
        <w:rPr>
          <w:rFonts w:hint="default" w:ascii="Arial" w:hAnsi="Arial" w:eastAsia="Arial" w:cs="Arial"/>
          <w:sz w:val="24"/>
          <w:szCs w:val="24"/>
          <w:u w:val="none"/>
        </w:rPr>
      </w:pPr>
    </w:p>
    <w:p w14:paraId="0E9EB6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5103"/>
        <w:textAlignment w:val="auto"/>
        <w:rPr>
          <w:rFonts w:ascii="Arial" w:hAnsi="Arial" w:cs="Arial"/>
          <w:sz w:val="24"/>
          <w:szCs w:val="24"/>
        </w:rPr>
      </w:pPr>
    </w:p>
    <w:sectPr>
      <w:pgSz w:w="12240" w:h="18720"/>
      <w:pgMar w:top="709" w:right="1043" w:bottom="709" w:left="1418" w:header="284" w:footer="706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585480"/>
    <w:multiLevelType w:val="multilevel"/>
    <w:tmpl w:val="A358548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1CD02F2D"/>
    <w:multiLevelType w:val="multilevel"/>
    <w:tmpl w:val="1CD02F2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0"/>
  <w:bordersDoNotSurroundFooter w:val="0"/>
  <w:documentProtection w:enforcement="0"/>
  <w:defaultTabStop w:val="720"/>
  <w:evenAndOddHeaders w:val="1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9EC"/>
    <w:rsid w:val="00001261"/>
    <w:rsid w:val="00002E99"/>
    <w:rsid w:val="0000521B"/>
    <w:rsid w:val="00005561"/>
    <w:rsid w:val="000133E5"/>
    <w:rsid w:val="00013A35"/>
    <w:rsid w:val="00014546"/>
    <w:rsid w:val="000210C2"/>
    <w:rsid w:val="00022243"/>
    <w:rsid w:val="000237CC"/>
    <w:rsid w:val="00024733"/>
    <w:rsid w:val="00024FFD"/>
    <w:rsid w:val="0002562A"/>
    <w:rsid w:val="000272C9"/>
    <w:rsid w:val="00032963"/>
    <w:rsid w:val="00034D9B"/>
    <w:rsid w:val="0004099D"/>
    <w:rsid w:val="000421A9"/>
    <w:rsid w:val="0004699E"/>
    <w:rsid w:val="0005194C"/>
    <w:rsid w:val="00051CCD"/>
    <w:rsid w:val="00051F0D"/>
    <w:rsid w:val="00055FE4"/>
    <w:rsid w:val="00057244"/>
    <w:rsid w:val="000601F9"/>
    <w:rsid w:val="000604DD"/>
    <w:rsid w:val="0006193B"/>
    <w:rsid w:val="00063E33"/>
    <w:rsid w:val="00064B35"/>
    <w:rsid w:val="00065C40"/>
    <w:rsid w:val="000660EC"/>
    <w:rsid w:val="000714D4"/>
    <w:rsid w:val="00072C8F"/>
    <w:rsid w:val="0007312C"/>
    <w:rsid w:val="00074E27"/>
    <w:rsid w:val="00076526"/>
    <w:rsid w:val="000801A1"/>
    <w:rsid w:val="00083E3A"/>
    <w:rsid w:val="000842BE"/>
    <w:rsid w:val="000849B2"/>
    <w:rsid w:val="00087730"/>
    <w:rsid w:val="00087D89"/>
    <w:rsid w:val="0009048F"/>
    <w:rsid w:val="00092FF8"/>
    <w:rsid w:val="000962C9"/>
    <w:rsid w:val="000969A7"/>
    <w:rsid w:val="000A2406"/>
    <w:rsid w:val="000A33A0"/>
    <w:rsid w:val="000A64E1"/>
    <w:rsid w:val="000A6560"/>
    <w:rsid w:val="000B0E39"/>
    <w:rsid w:val="000B692A"/>
    <w:rsid w:val="000C2C53"/>
    <w:rsid w:val="000C34C2"/>
    <w:rsid w:val="000C6533"/>
    <w:rsid w:val="000D0F4E"/>
    <w:rsid w:val="000D1AB3"/>
    <w:rsid w:val="000D1D9F"/>
    <w:rsid w:val="000D1DE5"/>
    <w:rsid w:val="000D261E"/>
    <w:rsid w:val="000D342C"/>
    <w:rsid w:val="000E0B3F"/>
    <w:rsid w:val="000E44AA"/>
    <w:rsid w:val="000E4595"/>
    <w:rsid w:val="000E4C34"/>
    <w:rsid w:val="000E4E25"/>
    <w:rsid w:val="000E6C3B"/>
    <w:rsid w:val="000E7D3A"/>
    <w:rsid w:val="000F44CD"/>
    <w:rsid w:val="000F553F"/>
    <w:rsid w:val="000F5EB8"/>
    <w:rsid w:val="000F6EF1"/>
    <w:rsid w:val="000F7815"/>
    <w:rsid w:val="000F7E20"/>
    <w:rsid w:val="001045FC"/>
    <w:rsid w:val="00107589"/>
    <w:rsid w:val="00111F5B"/>
    <w:rsid w:val="001139AB"/>
    <w:rsid w:val="001154FE"/>
    <w:rsid w:val="00116D1C"/>
    <w:rsid w:val="0012141F"/>
    <w:rsid w:val="0012184C"/>
    <w:rsid w:val="001230B8"/>
    <w:rsid w:val="00130AC9"/>
    <w:rsid w:val="00131318"/>
    <w:rsid w:val="0014655F"/>
    <w:rsid w:val="001529D5"/>
    <w:rsid w:val="001573FC"/>
    <w:rsid w:val="0016218F"/>
    <w:rsid w:val="0016306F"/>
    <w:rsid w:val="001632FE"/>
    <w:rsid w:val="00163FA2"/>
    <w:rsid w:val="00164C20"/>
    <w:rsid w:val="001650D3"/>
    <w:rsid w:val="00165132"/>
    <w:rsid w:val="00173F6C"/>
    <w:rsid w:val="001746F1"/>
    <w:rsid w:val="00176B75"/>
    <w:rsid w:val="00176BFD"/>
    <w:rsid w:val="0018122F"/>
    <w:rsid w:val="0018261B"/>
    <w:rsid w:val="00182F2D"/>
    <w:rsid w:val="001837FF"/>
    <w:rsid w:val="001908ED"/>
    <w:rsid w:val="0019196B"/>
    <w:rsid w:val="00191D44"/>
    <w:rsid w:val="00192B88"/>
    <w:rsid w:val="00193978"/>
    <w:rsid w:val="001A07EA"/>
    <w:rsid w:val="001A4289"/>
    <w:rsid w:val="001A7C85"/>
    <w:rsid w:val="001B0600"/>
    <w:rsid w:val="001B1149"/>
    <w:rsid w:val="001C18C9"/>
    <w:rsid w:val="001C1BCC"/>
    <w:rsid w:val="001C5692"/>
    <w:rsid w:val="001C7B2C"/>
    <w:rsid w:val="001D1A8D"/>
    <w:rsid w:val="001D632F"/>
    <w:rsid w:val="001E67FC"/>
    <w:rsid w:val="001F551D"/>
    <w:rsid w:val="001F7639"/>
    <w:rsid w:val="00205299"/>
    <w:rsid w:val="00205E93"/>
    <w:rsid w:val="00206EB8"/>
    <w:rsid w:val="00207632"/>
    <w:rsid w:val="00210012"/>
    <w:rsid w:val="00211878"/>
    <w:rsid w:val="00212B06"/>
    <w:rsid w:val="00216F54"/>
    <w:rsid w:val="00221B21"/>
    <w:rsid w:val="00221F4C"/>
    <w:rsid w:val="00222AC1"/>
    <w:rsid w:val="00223000"/>
    <w:rsid w:val="0022354C"/>
    <w:rsid w:val="00226C04"/>
    <w:rsid w:val="00227C43"/>
    <w:rsid w:val="0023545F"/>
    <w:rsid w:val="00237D65"/>
    <w:rsid w:val="00242156"/>
    <w:rsid w:val="002433A0"/>
    <w:rsid w:val="002436B3"/>
    <w:rsid w:val="002448D9"/>
    <w:rsid w:val="00245F3F"/>
    <w:rsid w:val="002462FE"/>
    <w:rsid w:val="00251DCB"/>
    <w:rsid w:val="0025218A"/>
    <w:rsid w:val="00254D2C"/>
    <w:rsid w:val="00262AE3"/>
    <w:rsid w:val="002655AD"/>
    <w:rsid w:val="002668E1"/>
    <w:rsid w:val="0027293C"/>
    <w:rsid w:val="00273019"/>
    <w:rsid w:val="0027336D"/>
    <w:rsid w:val="002748E3"/>
    <w:rsid w:val="002759B4"/>
    <w:rsid w:val="002759C6"/>
    <w:rsid w:val="00275C92"/>
    <w:rsid w:val="00280CB6"/>
    <w:rsid w:val="00284A12"/>
    <w:rsid w:val="00286198"/>
    <w:rsid w:val="00292242"/>
    <w:rsid w:val="00292E3C"/>
    <w:rsid w:val="0029425A"/>
    <w:rsid w:val="002969EC"/>
    <w:rsid w:val="002A12D9"/>
    <w:rsid w:val="002A26D5"/>
    <w:rsid w:val="002B0510"/>
    <w:rsid w:val="002B2B6C"/>
    <w:rsid w:val="002B39B4"/>
    <w:rsid w:val="002B3CC3"/>
    <w:rsid w:val="002C0F8A"/>
    <w:rsid w:val="002C3A83"/>
    <w:rsid w:val="002C546D"/>
    <w:rsid w:val="002C7257"/>
    <w:rsid w:val="002D2EA5"/>
    <w:rsid w:val="002D3559"/>
    <w:rsid w:val="002D5CC9"/>
    <w:rsid w:val="002D6AA1"/>
    <w:rsid w:val="002E34A1"/>
    <w:rsid w:val="002E3ECA"/>
    <w:rsid w:val="002E5CB2"/>
    <w:rsid w:val="002E6A8D"/>
    <w:rsid w:val="002F1A3B"/>
    <w:rsid w:val="002F218A"/>
    <w:rsid w:val="002F25D6"/>
    <w:rsid w:val="002F5BC9"/>
    <w:rsid w:val="003014A6"/>
    <w:rsid w:val="00305195"/>
    <w:rsid w:val="00305904"/>
    <w:rsid w:val="00305EE2"/>
    <w:rsid w:val="00310F67"/>
    <w:rsid w:val="003120E4"/>
    <w:rsid w:val="003154B3"/>
    <w:rsid w:val="003255D0"/>
    <w:rsid w:val="00327336"/>
    <w:rsid w:val="003306A7"/>
    <w:rsid w:val="00332AEA"/>
    <w:rsid w:val="003335B9"/>
    <w:rsid w:val="00335E0F"/>
    <w:rsid w:val="00336139"/>
    <w:rsid w:val="0033746D"/>
    <w:rsid w:val="003401FF"/>
    <w:rsid w:val="0034366B"/>
    <w:rsid w:val="00345377"/>
    <w:rsid w:val="00346195"/>
    <w:rsid w:val="00346C0B"/>
    <w:rsid w:val="00351CA8"/>
    <w:rsid w:val="0035489A"/>
    <w:rsid w:val="00354B17"/>
    <w:rsid w:val="0037235A"/>
    <w:rsid w:val="003727E3"/>
    <w:rsid w:val="003773E9"/>
    <w:rsid w:val="00384898"/>
    <w:rsid w:val="003853D8"/>
    <w:rsid w:val="00387309"/>
    <w:rsid w:val="00391681"/>
    <w:rsid w:val="00391853"/>
    <w:rsid w:val="00391FF8"/>
    <w:rsid w:val="00395055"/>
    <w:rsid w:val="003953B9"/>
    <w:rsid w:val="003972B2"/>
    <w:rsid w:val="003A089E"/>
    <w:rsid w:val="003A1287"/>
    <w:rsid w:val="003A1EED"/>
    <w:rsid w:val="003B2507"/>
    <w:rsid w:val="003B2CA3"/>
    <w:rsid w:val="003B3442"/>
    <w:rsid w:val="003C785C"/>
    <w:rsid w:val="003D1DBF"/>
    <w:rsid w:val="003D34C8"/>
    <w:rsid w:val="003D3D7B"/>
    <w:rsid w:val="003D6741"/>
    <w:rsid w:val="003D77F8"/>
    <w:rsid w:val="003E4F2A"/>
    <w:rsid w:val="003F398C"/>
    <w:rsid w:val="003F5ABC"/>
    <w:rsid w:val="003F6AE4"/>
    <w:rsid w:val="003F712B"/>
    <w:rsid w:val="00401C79"/>
    <w:rsid w:val="00405526"/>
    <w:rsid w:val="00405FF7"/>
    <w:rsid w:val="004149F5"/>
    <w:rsid w:val="00425954"/>
    <w:rsid w:val="004261F6"/>
    <w:rsid w:val="004276B4"/>
    <w:rsid w:val="00430A81"/>
    <w:rsid w:val="00431D1F"/>
    <w:rsid w:val="004320C7"/>
    <w:rsid w:val="004354BD"/>
    <w:rsid w:val="00437CF7"/>
    <w:rsid w:val="00441747"/>
    <w:rsid w:val="00442AA6"/>
    <w:rsid w:val="00443F87"/>
    <w:rsid w:val="00446920"/>
    <w:rsid w:val="004508B6"/>
    <w:rsid w:val="0045151E"/>
    <w:rsid w:val="004604EF"/>
    <w:rsid w:val="00460676"/>
    <w:rsid w:val="004621A7"/>
    <w:rsid w:val="0046307A"/>
    <w:rsid w:val="00467C00"/>
    <w:rsid w:val="00473C5D"/>
    <w:rsid w:val="00477437"/>
    <w:rsid w:val="0048286A"/>
    <w:rsid w:val="00483F11"/>
    <w:rsid w:val="00484E6C"/>
    <w:rsid w:val="00484FC2"/>
    <w:rsid w:val="00485449"/>
    <w:rsid w:val="00487A8F"/>
    <w:rsid w:val="00487DE5"/>
    <w:rsid w:val="004A3549"/>
    <w:rsid w:val="004A3AB3"/>
    <w:rsid w:val="004A5596"/>
    <w:rsid w:val="004A69A3"/>
    <w:rsid w:val="004A7F19"/>
    <w:rsid w:val="004B0392"/>
    <w:rsid w:val="004B0682"/>
    <w:rsid w:val="004B073C"/>
    <w:rsid w:val="004B17CD"/>
    <w:rsid w:val="004B4885"/>
    <w:rsid w:val="004B5AE4"/>
    <w:rsid w:val="004B713D"/>
    <w:rsid w:val="004C609F"/>
    <w:rsid w:val="004D181B"/>
    <w:rsid w:val="004D2B23"/>
    <w:rsid w:val="004E0F64"/>
    <w:rsid w:val="004E2B87"/>
    <w:rsid w:val="004E3872"/>
    <w:rsid w:val="004E5797"/>
    <w:rsid w:val="004F0CAF"/>
    <w:rsid w:val="004F1750"/>
    <w:rsid w:val="0050185D"/>
    <w:rsid w:val="00502495"/>
    <w:rsid w:val="00504ED6"/>
    <w:rsid w:val="00505AD7"/>
    <w:rsid w:val="0050616E"/>
    <w:rsid w:val="00512A9B"/>
    <w:rsid w:val="00513F13"/>
    <w:rsid w:val="00513F25"/>
    <w:rsid w:val="00515290"/>
    <w:rsid w:val="00523B9B"/>
    <w:rsid w:val="00525149"/>
    <w:rsid w:val="00525AB1"/>
    <w:rsid w:val="0052691D"/>
    <w:rsid w:val="005333F8"/>
    <w:rsid w:val="005337E6"/>
    <w:rsid w:val="00533C16"/>
    <w:rsid w:val="00533E8C"/>
    <w:rsid w:val="00534E9D"/>
    <w:rsid w:val="00540CCE"/>
    <w:rsid w:val="00541A7E"/>
    <w:rsid w:val="00541D51"/>
    <w:rsid w:val="005438AE"/>
    <w:rsid w:val="00543E05"/>
    <w:rsid w:val="0054469B"/>
    <w:rsid w:val="005460E4"/>
    <w:rsid w:val="00550283"/>
    <w:rsid w:val="005514F7"/>
    <w:rsid w:val="005537E8"/>
    <w:rsid w:val="0055553C"/>
    <w:rsid w:val="005563D3"/>
    <w:rsid w:val="005663AC"/>
    <w:rsid w:val="0057137B"/>
    <w:rsid w:val="005732EE"/>
    <w:rsid w:val="00576802"/>
    <w:rsid w:val="00577F7E"/>
    <w:rsid w:val="00597F89"/>
    <w:rsid w:val="005A1D35"/>
    <w:rsid w:val="005A1F0E"/>
    <w:rsid w:val="005A2314"/>
    <w:rsid w:val="005B1B27"/>
    <w:rsid w:val="005B20A3"/>
    <w:rsid w:val="005B2395"/>
    <w:rsid w:val="005B61E5"/>
    <w:rsid w:val="005C799A"/>
    <w:rsid w:val="005D0E22"/>
    <w:rsid w:val="005D0EAE"/>
    <w:rsid w:val="005D10E1"/>
    <w:rsid w:val="005D16CE"/>
    <w:rsid w:val="005D29A0"/>
    <w:rsid w:val="005D31B5"/>
    <w:rsid w:val="005D3F5A"/>
    <w:rsid w:val="005D780A"/>
    <w:rsid w:val="005E0577"/>
    <w:rsid w:val="005F1347"/>
    <w:rsid w:val="005F21ED"/>
    <w:rsid w:val="005F46C9"/>
    <w:rsid w:val="005F5374"/>
    <w:rsid w:val="005F7EB6"/>
    <w:rsid w:val="00601AAA"/>
    <w:rsid w:val="0060419F"/>
    <w:rsid w:val="00604663"/>
    <w:rsid w:val="00606CBE"/>
    <w:rsid w:val="00610A8A"/>
    <w:rsid w:val="00612178"/>
    <w:rsid w:val="0061422C"/>
    <w:rsid w:val="00614F60"/>
    <w:rsid w:val="00615020"/>
    <w:rsid w:val="00622E86"/>
    <w:rsid w:val="0062391D"/>
    <w:rsid w:val="00627C30"/>
    <w:rsid w:val="006315F0"/>
    <w:rsid w:val="006330D5"/>
    <w:rsid w:val="0063348C"/>
    <w:rsid w:val="00635BB0"/>
    <w:rsid w:val="00637111"/>
    <w:rsid w:val="0063767B"/>
    <w:rsid w:val="00642996"/>
    <w:rsid w:val="00645D24"/>
    <w:rsid w:val="006464DE"/>
    <w:rsid w:val="006500DE"/>
    <w:rsid w:val="00650347"/>
    <w:rsid w:val="00652D8B"/>
    <w:rsid w:val="00653A2E"/>
    <w:rsid w:val="00660C86"/>
    <w:rsid w:val="00661EDE"/>
    <w:rsid w:val="006624E6"/>
    <w:rsid w:val="00665E53"/>
    <w:rsid w:val="00667D7C"/>
    <w:rsid w:val="006713C3"/>
    <w:rsid w:val="006713F3"/>
    <w:rsid w:val="00672322"/>
    <w:rsid w:val="00676B5F"/>
    <w:rsid w:val="00680C03"/>
    <w:rsid w:val="00681671"/>
    <w:rsid w:val="0068217B"/>
    <w:rsid w:val="00685BCE"/>
    <w:rsid w:val="00685D11"/>
    <w:rsid w:val="00691C5F"/>
    <w:rsid w:val="00692233"/>
    <w:rsid w:val="00692F8B"/>
    <w:rsid w:val="00694D3D"/>
    <w:rsid w:val="006A3E2F"/>
    <w:rsid w:val="006B22E6"/>
    <w:rsid w:val="006B67EF"/>
    <w:rsid w:val="006B7BD0"/>
    <w:rsid w:val="006C2866"/>
    <w:rsid w:val="006C313B"/>
    <w:rsid w:val="006C5938"/>
    <w:rsid w:val="006C6921"/>
    <w:rsid w:val="006D02A4"/>
    <w:rsid w:val="006D0E58"/>
    <w:rsid w:val="006D1967"/>
    <w:rsid w:val="006D2972"/>
    <w:rsid w:val="006D5B73"/>
    <w:rsid w:val="006E2AC4"/>
    <w:rsid w:val="006E5EFE"/>
    <w:rsid w:val="006F57FB"/>
    <w:rsid w:val="006F6F57"/>
    <w:rsid w:val="006F7620"/>
    <w:rsid w:val="00700DF9"/>
    <w:rsid w:val="0070105F"/>
    <w:rsid w:val="00701580"/>
    <w:rsid w:val="00705F12"/>
    <w:rsid w:val="00711834"/>
    <w:rsid w:val="00712CC4"/>
    <w:rsid w:val="00720EF6"/>
    <w:rsid w:val="007269F0"/>
    <w:rsid w:val="00726E0D"/>
    <w:rsid w:val="00731017"/>
    <w:rsid w:val="00731DF0"/>
    <w:rsid w:val="007335BE"/>
    <w:rsid w:val="00733C46"/>
    <w:rsid w:val="00735A71"/>
    <w:rsid w:val="00737794"/>
    <w:rsid w:val="00743CE0"/>
    <w:rsid w:val="00745DD2"/>
    <w:rsid w:val="007537C0"/>
    <w:rsid w:val="0075640E"/>
    <w:rsid w:val="007567EB"/>
    <w:rsid w:val="007703BE"/>
    <w:rsid w:val="007777B7"/>
    <w:rsid w:val="00785490"/>
    <w:rsid w:val="0079157C"/>
    <w:rsid w:val="00794781"/>
    <w:rsid w:val="007971F1"/>
    <w:rsid w:val="007A3C33"/>
    <w:rsid w:val="007A718C"/>
    <w:rsid w:val="007B0877"/>
    <w:rsid w:val="007B2F27"/>
    <w:rsid w:val="007B754A"/>
    <w:rsid w:val="007C0764"/>
    <w:rsid w:val="007C33C0"/>
    <w:rsid w:val="007C5E36"/>
    <w:rsid w:val="007D3808"/>
    <w:rsid w:val="007D5D71"/>
    <w:rsid w:val="007E1644"/>
    <w:rsid w:val="007E3506"/>
    <w:rsid w:val="007E7B6F"/>
    <w:rsid w:val="007F0739"/>
    <w:rsid w:val="00806A4E"/>
    <w:rsid w:val="00814B0B"/>
    <w:rsid w:val="008163C8"/>
    <w:rsid w:val="00816A27"/>
    <w:rsid w:val="00820087"/>
    <w:rsid w:val="00821968"/>
    <w:rsid w:val="008227CA"/>
    <w:rsid w:val="00822BA2"/>
    <w:rsid w:val="0082538D"/>
    <w:rsid w:val="008257D8"/>
    <w:rsid w:val="00832ED6"/>
    <w:rsid w:val="0083560B"/>
    <w:rsid w:val="00837D42"/>
    <w:rsid w:val="0084395A"/>
    <w:rsid w:val="00846CF9"/>
    <w:rsid w:val="008505E7"/>
    <w:rsid w:val="0085284E"/>
    <w:rsid w:val="00853083"/>
    <w:rsid w:val="00853C90"/>
    <w:rsid w:val="0085497F"/>
    <w:rsid w:val="00854DFD"/>
    <w:rsid w:val="008609AE"/>
    <w:rsid w:val="00861356"/>
    <w:rsid w:val="00866A0D"/>
    <w:rsid w:val="00867B74"/>
    <w:rsid w:val="00870546"/>
    <w:rsid w:val="00873A91"/>
    <w:rsid w:val="008813D4"/>
    <w:rsid w:val="00886979"/>
    <w:rsid w:val="00886E7B"/>
    <w:rsid w:val="00891637"/>
    <w:rsid w:val="00891C9D"/>
    <w:rsid w:val="0089350A"/>
    <w:rsid w:val="00897D36"/>
    <w:rsid w:val="008A2674"/>
    <w:rsid w:val="008A2D33"/>
    <w:rsid w:val="008B0CF9"/>
    <w:rsid w:val="008B187A"/>
    <w:rsid w:val="008B297B"/>
    <w:rsid w:val="008B3724"/>
    <w:rsid w:val="008B4415"/>
    <w:rsid w:val="008C06A8"/>
    <w:rsid w:val="008C386E"/>
    <w:rsid w:val="008D1CB1"/>
    <w:rsid w:val="008D775A"/>
    <w:rsid w:val="008E2B7C"/>
    <w:rsid w:val="008E4407"/>
    <w:rsid w:val="008E5536"/>
    <w:rsid w:val="008E5B0F"/>
    <w:rsid w:val="008E7234"/>
    <w:rsid w:val="008F0D63"/>
    <w:rsid w:val="008F5E7A"/>
    <w:rsid w:val="008F78F2"/>
    <w:rsid w:val="00902CBA"/>
    <w:rsid w:val="00904973"/>
    <w:rsid w:val="009065D0"/>
    <w:rsid w:val="009111F0"/>
    <w:rsid w:val="00914113"/>
    <w:rsid w:val="009170BC"/>
    <w:rsid w:val="00917CB0"/>
    <w:rsid w:val="00924408"/>
    <w:rsid w:val="00925AB8"/>
    <w:rsid w:val="00930830"/>
    <w:rsid w:val="00931B83"/>
    <w:rsid w:val="00932C0D"/>
    <w:rsid w:val="0093730D"/>
    <w:rsid w:val="009402CE"/>
    <w:rsid w:val="0094534B"/>
    <w:rsid w:val="00945B0B"/>
    <w:rsid w:val="00946914"/>
    <w:rsid w:val="0094773A"/>
    <w:rsid w:val="009500D3"/>
    <w:rsid w:val="00951947"/>
    <w:rsid w:val="009536B7"/>
    <w:rsid w:val="0095422C"/>
    <w:rsid w:val="00955B0F"/>
    <w:rsid w:val="00956E70"/>
    <w:rsid w:val="00962021"/>
    <w:rsid w:val="00962CFF"/>
    <w:rsid w:val="0096315E"/>
    <w:rsid w:val="00964313"/>
    <w:rsid w:val="00964D99"/>
    <w:rsid w:val="00965061"/>
    <w:rsid w:val="00965F0A"/>
    <w:rsid w:val="009678CF"/>
    <w:rsid w:val="0097147D"/>
    <w:rsid w:val="0097525A"/>
    <w:rsid w:val="00975DD7"/>
    <w:rsid w:val="009841AE"/>
    <w:rsid w:val="00984B0F"/>
    <w:rsid w:val="00984DD5"/>
    <w:rsid w:val="00991433"/>
    <w:rsid w:val="00994F2F"/>
    <w:rsid w:val="009960B9"/>
    <w:rsid w:val="009961EB"/>
    <w:rsid w:val="009A133B"/>
    <w:rsid w:val="009A488D"/>
    <w:rsid w:val="009A5E5F"/>
    <w:rsid w:val="009A798D"/>
    <w:rsid w:val="009B0A96"/>
    <w:rsid w:val="009B1E17"/>
    <w:rsid w:val="009B2302"/>
    <w:rsid w:val="009B28EA"/>
    <w:rsid w:val="009B5484"/>
    <w:rsid w:val="009C113E"/>
    <w:rsid w:val="009C2DCE"/>
    <w:rsid w:val="009C4ED6"/>
    <w:rsid w:val="009C777E"/>
    <w:rsid w:val="009D0C24"/>
    <w:rsid w:val="009D1A97"/>
    <w:rsid w:val="009D36CB"/>
    <w:rsid w:val="009D3DDE"/>
    <w:rsid w:val="009D3E80"/>
    <w:rsid w:val="009D4989"/>
    <w:rsid w:val="009D563E"/>
    <w:rsid w:val="009E0B66"/>
    <w:rsid w:val="009E22B5"/>
    <w:rsid w:val="009E333D"/>
    <w:rsid w:val="009E58DE"/>
    <w:rsid w:val="009F1C0C"/>
    <w:rsid w:val="009F2C66"/>
    <w:rsid w:val="00A0068A"/>
    <w:rsid w:val="00A15A14"/>
    <w:rsid w:val="00A1741F"/>
    <w:rsid w:val="00A20FB7"/>
    <w:rsid w:val="00A2137D"/>
    <w:rsid w:val="00A21F0B"/>
    <w:rsid w:val="00A2410B"/>
    <w:rsid w:val="00A261FE"/>
    <w:rsid w:val="00A26EB3"/>
    <w:rsid w:val="00A2717B"/>
    <w:rsid w:val="00A36699"/>
    <w:rsid w:val="00A410E4"/>
    <w:rsid w:val="00A5043B"/>
    <w:rsid w:val="00A51DB5"/>
    <w:rsid w:val="00A52A3F"/>
    <w:rsid w:val="00A52A8F"/>
    <w:rsid w:val="00A56EBC"/>
    <w:rsid w:val="00A63372"/>
    <w:rsid w:val="00A664C1"/>
    <w:rsid w:val="00A66B4D"/>
    <w:rsid w:val="00A74D85"/>
    <w:rsid w:val="00A75203"/>
    <w:rsid w:val="00A76936"/>
    <w:rsid w:val="00A908C2"/>
    <w:rsid w:val="00A950A2"/>
    <w:rsid w:val="00A95F5F"/>
    <w:rsid w:val="00AA0274"/>
    <w:rsid w:val="00AA29D9"/>
    <w:rsid w:val="00AA2AF7"/>
    <w:rsid w:val="00AB3289"/>
    <w:rsid w:val="00AB4227"/>
    <w:rsid w:val="00AB539B"/>
    <w:rsid w:val="00AC34EA"/>
    <w:rsid w:val="00AC6247"/>
    <w:rsid w:val="00AC77A0"/>
    <w:rsid w:val="00AD2711"/>
    <w:rsid w:val="00AD3659"/>
    <w:rsid w:val="00AD7161"/>
    <w:rsid w:val="00AE2B0D"/>
    <w:rsid w:val="00AF17C0"/>
    <w:rsid w:val="00AF28EC"/>
    <w:rsid w:val="00AF5F5A"/>
    <w:rsid w:val="00B01E70"/>
    <w:rsid w:val="00B02E2F"/>
    <w:rsid w:val="00B04A79"/>
    <w:rsid w:val="00B0717C"/>
    <w:rsid w:val="00B108E4"/>
    <w:rsid w:val="00B10D42"/>
    <w:rsid w:val="00B117E3"/>
    <w:rsid w:val="00B12239"/>
    <w:rsid w:val="00B2048A"/>
    <w:rsid w:val="00B21949"/>
    <w:rsid w:val="00B24CFC"/>
    <w:rsid w:val="00B316A9"/>
    <w:rsid w:val="00B37A03"/>
    <w:rsid w:val="00B37B67"/>
    <w:rsid w:val="00B40712"/>
    <w:rsid w:val="00B416F8"/>
    <w:rsid w:val="00B44A64"/>
    <w:rsid w:val="00B44EF0"/>
    <w:rsid w:val="00B4625F"/>
    <w:rsid w:val="00B47CE5"/>
    <w:rsid w:val="00B551E2"/>
    <w:rsid w:val="00B56509"/>
    <w:rsid w:val="00B56A61"/>
    <w:rsid w:val="00B56EEF"/>
    <w:rsid w:val="00B57DEF"/>
    <w:rsid w:val="00B66A37"/>
    <w:rsid w:val="00B71AA7"/>
    <w:rsid w:val="00B740EE"/>
    <w:rsid w:val="00B754C7"/>
    <w:rsid w:val="00B7776E"/>
    <w:rsid w:val="00B87738"/>
    <w:rsid w:val="00B87C0E"/>
    <w:rsid w:val="00B90243"/>
    <w:rsid w:val="00B9164B"/>
    <w:rsid w:val="00BA373E"/>
    <w:rsid w:val="00BB1F2A"/>
    <w:rsid w:val="00BB5928"/>
    <w:rsid w:val="00BB6DBC"/>
    <w:rsid w:val="00BC0749"/>
    <w:rsid w:val="00BC09A9"/>
    <w:rsid w:val="00BC2370"/>
    <w:rsid w:val="00BC24DD"/>
    <w:rsid w:val="00BC6A4F"/>
    <w:rsid w:val="00BD3B7D"/>
    <w:rsid w:val="00BD4C2E"/>
    <w:rsid w:val="00BD71AB"/>
    <w:rsid w:val="00BE0578"/>
    <w:rsid w:val="00BE3999"/>
    <w:rsid w:val="00BE5920"/>
    <w:rsid w:val="00BE78A8"/>
    <w:rsid w:val="00BF09DE"/>
    <w:rsid w:val="00BF25C3"/>
    <w:rsid w:val="00BF4717"/>
    <w:rsid w:val="00C0037D"/>
    <w:rsid w:val="00C02A43"/>
    <w:rsid w:val="00C1143A"/>
    <w:rsid w:val="00C12AB9"/>
    <w:rsid w:val="00C15C3C"/>
    <w:rsid w:val="00C16D85"/>
    <w:rsid w:val="00C201DB"/>
    <w:rsid w:val="00C30996"/>
    <w:rsid w:val="00C30A43"/>
    <w:rsid w:val="00C3412D"/>
    <w:rsid w:val="00C368A7"/>
    <w:rsid w:val="00C400AC"/>
    <w:rsid w:val="00C421FC"/>
    <w:rsid w:val="00C5013F"/>
    <w:rsid w:val="00C5149A"/>
    <w:rsid w:val="00C53F4F"/>
    <w:rsid w:val="00C544B5"/>
    <w:rsid w:val="00C5453F"/>
    <w:rsid w:val="00C55EFD"/>
    <w:rsid w:val="00C62126"/>
    <w:rsid w:val="00C63111"/>
    <w:rsid w:val="00C648EA"/>
    <w:rsid w:val="00C64FF1"/>
    <w:rsid w:val="00C72C75"/>
    <w:rsid w:val="00C72FA8"/>
    <w:rsid w:val="00C7418F"/>
    <w:rsid w:val="00C743DB"/>
    <w:rsid w:val="00C751FF"/>
    <w:rsid w:val="00C7766F"/>
    <w:rsid w:val="00C77ABA"/>
    <w:rsid w:val="00C81CEA"/>
    <w:rsid w:val="00C8288F"/>
    <w:rsid w:val="00C85104"/>
    <w:rsid w:val="00C851CD"/>
    <w:rsid w:val="00C87321"/>
    <w:rsid w:val="00C87FBB"/>
    <w:rsid w:val="00C90BCE"/>
    <w:rsid w:val="00C9146E"/>
    <w:rsid w:val="00C91F34"/>
    <w:rsid w:val="00C96617"/>
    <w:rsid w:val="00CA0A7C"/>
    <w:rsid w:val="00CA3E33"/>
    <w:rsid w:val="00CB3DF5"/>
    <w:rsid w:val="00CB4E04"/>
    <w:rsid w:val="00CB59E7"/>
    <w:rsid w:val="00CB5C7D"/>
    <w:rsid w:val="00CB69AC"/>
    <w:rsid w:val="00CC13A2"/>
    <w:rsid w:val="00CC60EA"/>
    <w:rsid w:val="00CC738A"/>
    <w:rsid w:val="00CC740C"/>
    <w:rsid w:val="00CD0573"/>
    <w:rsid w:val="00CD1A8E"/>
    <w:rsid w:val="00CD415C"/>
    <w:rsid w:val="00CD5B46"/>
    <w:rsid w:val="00CD67AC"/>
    <w:rsid w:val="00CE098D"/>
    <w:rsid w:val="00CE1972"/>
    <w:rsid w:val="00CE2E4E"/>
    <w:rsid w:val="00CE38C8"/>
    <w:rsid w:val="00CE60E3"/>
    <w:rsid w:val="00CE6775"/>
    <w:rsid w:val="00CE6F0C"/>
    <w:rsid w:val="00CF1771"/>
    <w:rsid w:val="00CF41D1"/>
    <w:rsid w:val="00CF51FB"/>
    <w:rsid w:val="00CF5FAC"/>
    <w:rsid w:val="00D03A41"/>
    <w:rsid w:val="00D04BE8"/>
    <w:rsid w:val="00D10EB5"/>
    <w:rsid w:val="00D118D3"/>
    <w:rsid w:val="00D160C5"/>
    <w:rsid w:val="00D25ED0"/>
    <w:rsid w:val="00D2737E"/>
    <w:rsid w:val="00D3018C"/>
    <w:rsid w:val="00D35258"/>
    <w:rsid w:val="00D35274"/>
    <w:rsid w:val="00D36B23"/>
    <w:rsid w:val="00D371F8"/>
    <w:rsid w:val="00D37764"/>
    <w:rsid w:val="00D46C95"/>
    <w:rsid w:val="00D471C9"/>
    <w:rsid w:val="00D51BC5"/>
    <w:rsid w:val="00D51E09"/>
    <w:rsid w:val="00D520DB"/>
    <w:rsid w:val="00D5327A"/>
    <w:rsid w:val="00D54510"/>
    <w:rsid w:val="00D605F6"/>
    <w:rsid w:val="00D61AAC"/>
    <w:rsid w:val="00D63C7D"/>
    <w:rsid w:val="00D6623E"/>
    <w:rsid w:val="00D6739E"/>
    <w:rsid w:val="00D712E6"/>
    <w:rsid w:val="00D72DCE"/>
    <w:rsid w:val="00D73D9C"/>
    <w:rsid w:val="00D77D3C"/>
    <w:rsid w:val="00D8660F"/>
    <w:rsid w:val="00D901D5"/>
    <w:rsid w:val="00D9426A"/>
    <w:rsid w:val="00D94CDC"/>
    <w:rsid w:val="00D97824"/>
    <w:rsid w:val="00DA0C05"/>
    <w:rsid w:val="00DA5985"/>
    <w:rsid w:val="00DB52E9"/>
    <w:rsid w:val="00DB6B91"/>
    <w:rsid w:val="00DB7957"/>
    <w:rsid w:val="00DC0B70"/>
    <w:rsid w:val="00DC3269"/>
    <w:rsid w:val="00DC50A4"/>
    <w:rsid w:val="00DC77C8"/>
    <w:rsid w:val="00DD01FD"/>
    <w:rsid w:val="00DD066D"/>
    <w:rsid w:val="00DD113B"/>
    <w:rsid w:val="00DD3E32"/>
    <w:rsid w:val="00DE0BCD"/>
    <w:rsid w:val="00DE0F79"/>
    <w:rsid w:val="00DE1BD9"/>
    <w:rsid w:val="00DE1DAA"/>
    <w:rsid w:val="00DE2B0A"/>
    <w:rsid w:val="00DE59EC"/>
    <w:rsid w:val="00DF0089"/>
    <w:rsid w:val="00DF35E7"/>
    <w:rsid w:val="00E00B43"/>
    <w:rsid w:val="00E03DE1"/>
    <w:rsid w:val="00E23739"/>
    <w:rsid w:val="00E25A39"/>
    <w:rsid w:val="00E26F3B"/>
    <w:rsid w:val="00E330B4"/>
    <w:rsid w:val="00E42964"/>
    <w:rsid w:val="00E4381E"/>
    <w:rsid w:val="00E4536E"/>
    <w:rsid w:val="00E45DAA"/>
    <w:rsid w:val="00E46624"/>
    <w:rsid w:val="00E47C65"/>
    <w:rsid w:val="00E5134A"/>
    <w:rsid w:val="00E53795"/>
    <w:rsid w:val="00E53AEB"/>
    <w:rsid w:val="00E540B3"/>
    <w:rsid w:val="00E557F2"/>
    <w:rsid w:val="00E60945"/>
    <w:rsid w:val="00E629E0"/>
    <w:rsid w:val="00E6485B"/>
    <w:rsid w:val="00E64F0B"/>
    <w:rsid w:val="00E719C9"/>
    <w:rsid w:val="00E72863"/>
    <w:rsid w:val="00E76E9D"/>
    <w:rsid w:val="00E76FFD"/>
    <w:rsid w:val="00E8040B"/>
    <w:rsid w:val="00E8111E"/>
    <w:rsid w:val="00E81BC6"/>
    <w:rsid w:val="00E833E9"/>
    <w:rsid w:val="00E834D7"/>
    <w:rsid w:val="00E839E5"/>
    <w:rsid w:val="00E84259"/>
    <w:rsid w:val="00E852A2"/>
    <w:rsid w:val="00E929CC"/>
    <w:rsid w:val="00E95B30"/>
    <w:rsid w:val="00E973E2"/>
    <w:rsid w:val="00EB0721"/>
    <w:rsid w:val="00EB1102"/>
    <w:rsid w:val="00EB40C7"/>
    <w:rsid w:val="00EB64FA"/>
    <w:rsid w:val="00EC0100"/>
    <w:rsid w:val="00EC015F"/>
    <w:rsid w:val="00EC21A2"/>
    <w:rsid w:val="00EC47C9"/>
    <w:rsid w:val="00EC4920"/>
    <w:rsid w:val="00ED08AA"/>
    <w:rsid w:val="00ED643E"/>
    <w:rsid w:val="00EE367E"/>
    <w:rsid w:val="00EF1A32"/>
    <w:rsid w:val="00EF3D13"/>
    <w:rsid w:val="00EF7880"/>
    <w:rsid w:val="00F060B0"/>
    <w:rsid w:val="00F062E2"/>
    <w:rsid w:val="00F06EB2"/>
    <w:rsid w:val="00F10A7C"/>
    <w:rsid w:val="00F11CCB"/>
    <w:rsid w:val="00F15912"/>
    <w:rsid w:val="00F160D8"/>
    <w:rsid w:val="00F17239"/>
    <w:rsid w:val="00F21968"/>
    <w:rsid w:val="00F26CAB"/>
    <w:rsid w:val="00F31795"/>
    <w:rsid w:val="00F36DCC"/>
    <w:rsid w:val="00F40C25"/>
    <w:rsid w:val="00F458F7"/>
    <w:rsid w:val="00F460C4"/>
    <w:rsid w:val="00F51616"/>
    <w:rsid w:val="00F5163B"/>
    <w:rsid w:val="00F51B01"/>
    <w:rsid w:val="00F51FD1"/>
    <w:rsid w:val="00F5225B"/>
    <w:rsid w:val="00F53166"/>
    <w:rsid w:val="00F56201"/>
    <w:rsid w:val="00F61164"/>
    <w:rsid w:val="00F650C3"/>
    <w:rsid w:val="00F66FC8"/>
    <w:rsid w:val="00F71A7F"/>
    <w:rsid w:val="00F71F6F"/>
    <w:rsid w:val="00F732C3"/>
    <w:rsid w:val="00F76976"/>
    <w:rsid w:val="00F84739"/>
    <w:rsid w:val="00F847B7"/>
    <w:rsid w:val="00F865A8"/>
    <w:rsid w:val="00F869DD"/>
    <w:rsid w:val="00F900C3"/>
    <w:rsid w:val="00F91DA6"/>
    <w:rsid w:val="00F92218"/>
    <w:rsid w:val="00F92D14"/>
    <w:rsid w:val="00F9471F"/>
    <w:rsid w:val="00F94A24"/>
    <w:rsid w:val="00FA156C"/>
    <w:rsid w:val="00FA2585"/>
    <w:rsid w:val="00FA2C19"/>
    <w:rsid w:val="00FA4236"/>
    <w:rsid w:val="00FA5174"/>
    <w:rsid w:val="00FB1A97"/>
    <w:rsid w:val="00FB45A6"/>
    <w:rsid w:val="00FB54EE"/>
    <w:rsid w:val="00FB5970"/>
    <w:rsid w:val="00FB5993"/>
    <w:rsid w:val="00FC0504"/>
    <w:rsid w:val="00FC0C56"/>
    <w:rsid w:val="00FC5D20"/>
    <w:rsid w:val="00FC60FC"/>
    <w:rsid w:val="00FD0BA2"/>
    <w:rsid w:val="00FD14C6"/>
    <w:rsid w:val="00FD2C47"/>
    <w:rsid w:val="00FD3866"/>
    <w:rsid w:val="00FD6216"/>
    <w:rsid w:val="00FE158C"/>
    <w:rsid w:val="00FE1630"/>
    <w:rsid w:val="00FE20A3"/>
    <w:rsid w:val="00FE404F"/>
    <w:rsid w:val="00FE6B40"/>
    <w:rsid w:val="00FE79DF"/>
    <w:rsid w:val="00FF4655"/>
    <w:rsid w:val="00FF46EF"/>
    <w:rsid w:val="00FF4C7C"/>
    <w:rsid w:val="00FF5D53"/>
    <w:rsid w:val="00FF73FF"/>
    <w:rsid w:val="03303B1B"/>
    <w:rsid w:val="04A41280"/>
    <w:rsid w:val="05250E24"/>
    <w:rsid w:val="06127C3D"/>
    <w:rsid w:val="0B2A0C0A"/>
    <w:rsid w:val="10C64A93"/>
    <w:rsid w:val="113A110F"/>
    <w:rsid w:val="137328B9"/>
    <w:rsid w:val="157756D4"/>
    <w:rsid w:val="186E67F2"/>
    <w:rsid w:val="1A1D06F2"/>
    <w:rsid w:val="1AC91606"/>
    <w:rsid w:val="25AD0089"/>
    <w:rsid w:val="28D5656F"/>
    <w:rsid w:val="29D457AB"/>
    <w:rsid w:val="3E2B3E7E"/>
    <w:rsid w:val="48F32933"/>
    <w:rsid w:val="4DF16876"/>
    <w:rsid w:val="5019735C"/>
    <w:rsid w:val="52EA0D4A"/>
    <w:rsid w:val="544F4854"/>
    <w:rsid w:val="548D2319"/>
    <w:rsid w:val="54BD7078"/>
    <w:rsid w:val="5584375A"/>
    <w:rsid w:val="55DB4169"/>
    <w:rsid w:val="567D3D45"/>
    <w:rsid w:val="5ADE43C9"/>
    <w:rsid w:val="5DFB15ED"/>
    <w:rsid w:val="5E0C24E0"/>
    <w:rsid w:val="654827B7"/>
    <w:rsid w:val="675C5930"/>
    <w:rsid w:val="6D65638A"/>
    <w:rsid w:val="6DD86324"/>
    <w:rsid w:val="7A882894"/>
    <w:rsid w:val="7ABC4AD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id-ID" w:eastAsia="id-ID" w:bidi="ar-SA"/>
    </w:rPr>
  </w:style>
  <w:style w:type="paragraph" w:styleId="2">
    <w:name w:val="heading 1"/>
    <w:basedOn w:val="1"/>
    <w:next w:val="1"/>
    <w:link w:val="27"/>
    <w:qFormat/>
    <w:uiPriority w:val="0"/>
    <w:pPr>
      <w:keepNext/>
      <w:widowControl w:val="0"/>
      <w:spacing w:after="0" w:line="240" w:lineRule="auto"/>
      <w:jc w:val="center"/>
      <w:outlineLvl w:val="0"/>
    </w:pPr>
    <w:rPr>
      <w:rFonts w:ascii="Times New Roman" w:hAnsi="Times New Roman"/>
      <w:b/>
      <w:snapToGrid w:val="0"/>
      <w:sz w:val="34"/>
      <w:szCs w:val="24"/>
      <w:lang w:val="en-US" w:eastAsia="en-US"/>
    </w:rPr>
  </w:style>
  <w:style w:type="paragraph" w:styleId="3">
    <w:name w:val="heading 3"/>
    <w:basedOn w:val="1"/>
    <w:next w:val="1"/>
    <w:link w:val="28"/>
    <w:semiHidden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22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Body Text"/>
    <w:basedOn w:val="1"/>
    <w:link w:val="29"/>
    <w:unhideWhenUsed/>
    <w:qFormat/>
    <w:uiPriority w:val="99"/>
    <w:pPr>
      <w:spacing w:after="120"/>
    </w:pPr>
  </w:style>
  <w:style w:type="paragraph" w:styleId="8">
    <w:name w:val="Body Text Indent"/>
    <w:basedOn w:val="1"/>
    <w:link w:val="25"/>
    <w:qFormat/>
    <w:uiPriority w:val="0"/>
    <w:pPr>
      <w:spacing w:after="0" w:line="240" w:lineRule="auto"/>
      <w:ind w:left="360"/>
      <w:jc w:val="both"/>
    </w:pPr>
    <w:rPr>
      <w:rFonts w:ascii="Arial" w:hAnsi="Arial"/>
      <w:szCs w:val="24"/>
      <w:lang w:val="en-US" w:eastAsia="en-US"/>
    </w:rPr>
  </w:style>
  <w:style w:type="paragraph" w:styleId="9">
    <w:name w:val="footer"/>
    <w:basedOn w:val="1"/>
    <w:link w:val="24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10">
    <w:name w:val="header"/>
    <w:basedOn w:val="1"/>
    <w:link w:val="23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styleId="11">
    <w:name w:val="Hyperlink"/>
    <w:basedOn w:val="4"/>
    <w:semiHidden/>
    <w:unhideWhenUsed/>
    <w:qFormat/>
    <w:uiPriority w:val="99"/>
    <w:rPr>
      <w:color w:val="0000FF"/>
      <w:u w:val="single"/>
    </w:rPr>
  </w:style>
  <w:style w:type="character" w:styleId="12">
    <w:name w:val="Strong"/>
    <w:basedOn w:val="4"/>
    <w:qFormat/>
    <w:uiPriority w:val="22"/>
    <w:rPr>
      <w:b/>
      <w:bCs/>
    </w:rPr>
  </w:style>
  <w:style w:type="table" w:styleId="13">
    <w:name w:val="Table Grid"/>
    <w:basedOn w:val="5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4">
    <w:name w:val="Title"/>
    <w:basedOn w:val="1"/>
    <w:link w:val="19"/>
    <w:qFormat/>
    <w:uiPriority w:val="0"/>
    <w:pPr>
      <w:spacing w:after="0" w:line="240" w:lineRule="auto"/>
      <w:jc w:val="center"/>
    </w:pPr>
    <w:rPr>
      <w:rFonts w:ascii="Times New Roman" w:hAnsi="Times New Roman"/>
      <w:sz w:val="36"/>
      <w:szCs w:val="24"/>
      <w:lang w:val="en-GB" w:eastAsia="en-US"/>
    </w:rPr>
  </w:style>
  <w:style w:type="table" w:styleId="15">
    <w:name w:val="Light Shading Accent 2"/>
    <w:basedOn w:val="5"/>
    <w:qFormat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6">
    <w:name w:val="Light Shading Accent 3"/>
    <w:basedOn w:val="5"/>
    <w:qFormat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7">
    <w:name w:val="Light Shading Accent 4"/>
    <w:basedOn w:val="5"/>
    <w:qFormat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8">
    <w:name w:val="Light Shading Accent 5"/>
    <w:basedOn w:val="5"/>
    <w:qFormat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customStyle="1" w:styleId="19">
    <w:name w:val="Title Char"/>
    <w:basedOn w:val="4"/>
    <w:link w:val="14"/>
    <w:qFormat/>
    <w:uiPriority w:val="0"/>
    <w:rPr>
      <w:rFonts w:ascii="Times New Roman" w:hAnsi="Times New Roman" w:eastAsia="Times New Roman" w:cs="Times New Roman"/>
      <w:sz w:val="36"/>
      <w:szCs w:val="24"/>
      <w:lang w:val="en-GB" w:eastAsia="en-US"/>
    </w:rPr>
  </w:style>
  <w:style w:type="paragraph" w:styleId="20">
    <w:name w:val="List Paragraph"/>
    <w:basedOn w:val="1"/>
    <w:qFormat/>
    <w:uiPriority w:val="34"/>
    <w:pPr>
      <w:ind w:left="720"/>
      <w:contextualSpacing/>
    </w:pPr>
  </w:style>
  <w:style w:type="table" w:customStyle="1" w:styleId="21">
    <w:name w:val="Light Shading - Accent 11"/>
    <w:basedOn w:val="5"/>
    <w:qFormat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22">
    <w:name w:val="Balloon Text Char"/>
    <w:basedOn w:val="4"/>
    <w:link w:val="6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3">
    <w:name w:val="Header Char"/>
    <w:basedOn w:val="4"/>
    <w:link w:val="10"/>
    <w:qFormat/>
    <w:uiPriority w:val="99"/>
  </w:style>
  <w:style w:type="character" w:customStyle="1" w:styleId="24">
    <w:name w:val="Footer Char"/>
    <w:basedOn w:val="4"/>
    <w:link w:val="9"/>
    <w:qFormat/>
    <w:uiPriority w:val="99"/>
  </w:style>
  <w:style w:type="character" w:customStyle="1" w:styleId="25">
    <w:name w:val="Body Text Indent Char"/>
    <w:basedOn w:val="4"/>
    <w:link w:val="8"/>
    <w:qFormat/>
    <w:uiPriority w:val="0"/>
    <w:rPr>
      <w:rFonts w:ascii="Arial" w:hAnsi="Arial" w:eastAsia="Times New Roman" w:cs="Times New Roman"/>
      <w:szCs w:val="24"/>
      <w:lang w:val="en-US" w:eastAsia="en-US"/>
    </w:rPr>
  </w:style>
  <w:style w:type="paragraph" w:customStyle="1" w:styleId="26">
    <w:name w:val="Default"/>
    <w:qFormat/>
    <w:uiPriority w:val="0"/>
    <w:pPr>
      <w:autoSpaceDE w:val="0"/>
      <w:autoSpaceDN w:val="0"/>
      <w:adjustRightInd w:val="0"/>
    </w:pPr>
    <w:rPr>
      <w:rFonts w:ascii="Tahoma" w:hAnsi="Tahoma" w:eastAsia="Times New Roman" w:cs="Tahoma"/>
      <w:color w:val="000000"/>
      <w:sz w:val="24"/>
      <w:szCs w:val="24"/>
      <w:lang w:val="id-ID" w:eastAsia="id-ID" w:bidi="ar-SA"/>
    </w:rPr>
  </w:style>
  <w:style w:type="character" w:customStyle="1" w:styleId="27">
    <w:name w:val="Heading 1 Char"/>
    <w:basedOn w:val="4"/>
    <w:link w:val="2"/>
    <w:qFormat/>
    <w:uiPriority w:val="0"/>
    <w:rPr>
      <w:rFonts w:ascii="Times New Roman" w:hAnsi="Times New Roman"/>
      <w:b/>
      <w:snapToGrid w:val="0"/>
      <w:sz w:val="34"/>
      <w:szCs w:val="24"/>
      <w:lang w:val="en-US" w:eastAsia="en-US"/>
    </w:rPr>
  </w:style>
  <w:style w:type="character" w:customStyle="1" w:styleId="28">
    <w:name w:val="Heading 3 Char"/>
    <w:basedOn w:val="4"/>
    <w:link w:val="3"/>
    <w:semiHidden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2"/>
      <w:szCs w:val="22"/>
      <w14:textFill>
        <w14:solidFill>
          <w14:schemeClr w14:val="accent1"/>
        </w14:solidFill>
      </w14:textFill>
    </w:rPr>
  </w:style>
  <w:style w:type="character" w:customStyle="1" w:styleId="29">
    <w:name w:val="Body Text Char"/>
    <w:basedOn w:val="4"/>
    <w:link w:val="7"/>
    <w:qFormat/>
    <w:uiPriority w:val="99"/>
    <w:rPr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84BF42-56A3-44A2-8424-D468732BA5E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Toshiba</Company>
  <Pages>1</Pages>
  <Words>185</Words>
  <Characters>1319</Characters>
  <Lines>12</Lines>
  <Paragraphs>3</Paragraphs>
  <TotalTime>4</TotalTime>
  <ScaleCrop>false</ScaleCrop>
  <LinksUpToDate>false</LinksUpToDate>
  <CharactersWithSpaces>1487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2024-11-17T12:09:00Z</dcterms:created>
  <dc:creator>us</dc:creator>
  <cp:lastModifiedBy>data pug</cp:lastModifiedBy>
  <cp:lastPrinted>2026-09-02T05:50:00Z</cp:lastPrinted>
  <dcterms:modified xsi:type="dcterms:W3CDTF">2026-09-09T03:19:01Z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1033-12.1.0.28485</vt:lpwstr>
  </property>
  <property fmtid="{D5CDD505-2E9C-101B-9397-08002B2CF9AE}" pid="3" name="ICV">
    <vt:lpwstr>80A4FAEE9D6249B39D7404C7AC3DF08A_12</vt:lpwstr>
  </property>
  <property fmtid="{D5CDD505-2E9C-101B-9397-08002B2CF9AE}" pid="4" name="KSOTemplateDocerSaveRecord">
    <vt:lpwstr>eyJoZGlkIjoiMGVlMjIyMjRlOTlhOTQ1ODcwMWE2NzE2YjMwOWZjM2MiLCJ1c2VySWQiOiI5Nzk4OTcxOTQ2MjQifQ==</vt:lpwstr>
  </property>
</Properties>
</file>